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9B48AA" w14:textId="77777777" w:rsidR="008007FE" w:rsidRPr="00217EF1" w:rsidRDefault="008007FE" w:rsidP="00883FBC">
      <w:pPr>
        <w:pStyle w:val="BodyText"/>
        <w:rPr>
          <w:color w:val="0ED7E5"/>
        </w:rPr>
      </w:pPr>
      <w:r>
        <w:tab/>
      </w:r>
    </w:p>
    <w:p w14:paraId="55BA432F" w14:textId="77777777" w:rsidR="00AB1811" w:rsidRDefault="00AB1811" w:rsidP="00AB1811">
      <w:pPr>
        <w:pStyle w:val="BodyText"/>
      </w:pPr>
    </w:p>
    <w:p w14:paraId="6C606366" w14:textId="77777777" w:rsidR="00AB1811" w:rsidRDefault="00AB1811" w:rsidP="00AB1811">
      <w:pPr>
        <w:pStyle w:val="BodyText"/>
      </w:pPr>
    </w:p>
    <w:p w14:paraId="09F38634" w14:textId="227E8FD3" w:rsidR="00AB1811" w:rsidRPr="00AB1811" w:rsidRDefault="00AB1811" w:rsidP="00AB1811">
      <w:pPr>
        <w:pStyle w:val="BodyText"/>
      </w:pPr>
      <w:r w:rsidRPr="00AB1811">
        <w:t>January 2026</w:t>
      </w:r>
    </w:p>
    <w:p w14:paraId="5E70362E" w14:textId="77777777" w:rsidR="00AB1811" w:rsidRPr="00AB1811" w:rsidRDefault="00AB1811" w:rsidP="00AB1811">
      <w:pPr>
        <w:pStyle w:val="BodyText"/>
      </w:pPr>
    </w:p>
    <w:p w14:paraId="11DB72E2" w14:textId="77777777" w:rsidR="00AB1811" w:rsidRPr="00AB1811" w:rsidRDefault="00AB1811" w:rsidP="00AB1811">
      <w:pPr>
        <w:pStyle w:val="BodyText"/>
      </w:pPr>
      <w:r w:rsidRPr="00AB1811">
        <w:t>Dear Valued Client:</w:t>
      </w:r>
    </w:p>
    <w:p w14:paraId="2AD2F85B" w14:textId="77777777" w:rsidR="00AB1811" w:rsidRPr="00AB1811" w:rsidRDefault="00AB1811" w:rsidP="00AB1811">
      <w:pPr>
        <w:pStyle w:val="BodyText"/>
      </w:pPr>
    </w:p>
    <w:p w14:paraId="7A8E93FF" w14:textId="307BF352" w:rsidR="00AB1811" w:rsidRPr="00AB1811" w:rsidRDefault="00AB1811" w:rsidP="00AB1811">
      <w:pPr>
        <w:pStyle w:val="BodyText"/>
        <w:rPr>
          <w:b/>
          <w:bCs/>
          <w:u w:val="single"/>
        </w:rPr>
      </w:pPr>
      <w:r w:rsidRPr="00AB1811">
        <w:t xml:space="preserve">We are pleased to announce that </w:t>
      </w:r>
      <w:r w:rsidRPr="00AB1811">
        <w:rPr>
          <w:b/>
          <w:bCs/>
        </w:rPr>
        <w:t>Corewell Health</w:t>
      </w:r>
      <w:r>
        <w:t xml:space="preserve"> </w:t>
      </w:r>
      <w:r w:rsidRPr="00AB1811">
        <w:t xml:space="preserve">and </w:t>
      </w:r>
      <w:r w:rsidRPr="00AB1811">
        <w:rPr>
          <w:b/>
          <w:bCs/>
        </w:rPr>
        <w:t>Quest Diagnostics</w:t>
      </w:r>
      <w:r w:rsidRPr="00AB1811">
        <w:t xml:space="preserve">, a leading </w:t>
      </w:r>
      <w:r w:rsidR="009D1EF0">
        <w:t>national laboratory company</w:t>
      </w:r>
      <w:r w:rsidRPr="00AB1811">
        <w:t xml:space="preserve">, have completed the formation of their laboratory services joint venture (JV) named </w:t>
      </w:r>
      <w:r w:rsidRPr="00AB1811">
        <w:rPr>
          <w:b/>
          <w:bCs/>
          <w:u w:val="single"/>
        </w:rPr>
        <w:t>Diagnostic Lab of Michigan, LLC</w:t>
      </w:r>
      <w:r w:rsidRPr="00AB1811">
        <w:t>.</w:t>
      </w:r>
    </w:p>
    <w:p w14:paraId="4AD08EC7" w14:textId="77777777" w:rsidR="00AB1811" w:rsidRPr="00AB1811" w:rsidRDefault="00AB1811" w:rsidP="00AB1811">
      <w:pPr>
        <w:pStyle w:val="BodyText"/>
        <w:rPr>
          <w:b/>
          <w:bCs/>
          <w:u w:val="single"/>
        </w:rPr>
      </w:pPr>
    </w:p>
    <w:p w14:paraId="3E024CEC" w14:textId="77777777" w:rsidR="00AB1811" w:rsidRPr="00AB1811" w:rsidRDefault="00AB1811" w:rsidP="00AB1811">
      <w:pPr>
        <w:pStyle w:val="BodyText"/>
      </w:pPr>
      <w:r w:rsidRPr="00AB1811">
        <w:t xml:space="preserve">This multi-faceted collaboration will broaden access to innovative, high-value laboratory services for you and other providers in Michigan. Excitingly, work has begun on a new state-of-the-art laboratory in Southfield, Michigan, to service the JV. This laboratory will not be operational until the beginning of 2027. We will provide updates on the laboratory start date as work progresses. </w:t>
      </w:r>
    </w:p>
    <w:p w14:paraId="794DD166" w14:textId="77777777" w:rsidR="00AB1811" w:rsidRPr="00AB1811" w:rsidRDefault="00AB1811" w:rsidP="00AB1811">
      <w:pPr>
        <w:pStyle w:val="BodyText"/>
      </w:pPr>
    </w:p>
    <w:p w14:paraId="396723D3" w14:textId="77777777" w:rsidR="00AB1811" w:rsidRPr="00AB1811" w:rsidRDefault="00AB1811" w:rsidP="00AB1811">
      <w:pPr>
        <w:pStyle w:val="BodyText"/>
        <w:rPr>
          <w:b/>
          <w:bCs/>
          <w:u w:val="single"/>
        </w:rPr>
      </w:pPr>
      <w:r w:rsidRPr="00AB1811">
        <w:rPr>
          <w:b/>
          <w:bCs/>
          <w:u w:val="single"/>
        </w:rPr>
        <w:t>Improving access to diagnostic innovation in Michigan over time</w:t>
      </w:r>
    </w:p>
    <w:p w14:paraId="44D6338A" w14:textId="4B1922CC" w:rsidR="00AB1811" w:rsidRPr="00AB1811" w:rsidRDefault="00AB1811" w:rsidP="00AB1811">
      <w:pPr>
        <w:pStyle w:val="BodyText"/>
      </w:pPr>
      <w:r>
        <w:t>Corewell Health</w:t>
      </w:r>
      <w:r w:rsidRPr="00AB1811">
        <w:t xml:space="preserve"> and </w:t>
      </w:r>
      <w:r>
        <w:t>Quest</w:t>
      </w:r>
      <w:r w:rsidRPr="00AB1811">
        <w:t xml:space="preserve"> share the goal to broaden access to quality, accessible and affordable laboratory services for providers and patients in Michigan. We expect Diagnostic Lab of Michigan to concentrate the shared resources and expertise of </w:t>
      </w:r>
      <w:r>
        <w:t>Corewell Health</w:t>
      </w:r>
      <w:r w:rsidRPr="00AB1811">
        <w:t xml:space="preserve"> and </w:t>
      </w:r>
      <w:r>
        <w:t>Quest</w:t>
      </w:r>
      <w:r w:rsidRPr="00AB1811">
        <w:t xml:space="preserve"> on improving access to diagnostic innovation in Michigan. </w:t>
      </w:r>
    </w:p>
    <w:p w14:paraId="6883FF76" w14:textId="77777777" w:rsidR="00AB1811" w:rsidRPr="00AB1811" w:rsidRDefault="00AB1811" w:rsidP="00AB1811">
      <w:pPr>
        <w:pStyle w:val="BodyText"/>
      </w:pPr>
    </w:p>
    <w:p w14:paraId="2AEC32E7" w14:textId="77777777" w:rsidR="00AB1811" w:rsidRPr="00AB1811" w:rsidRDefault="00AB1811" w:rsidP="00AB1811">
      <w:pPr>
        <w:pStyle w:val="BodyText"/>
      </w:pPr>
      <w:r w:rsidRPr="00AB1811">
        <w:t xml:space="preserve">Over time, Diagnostic Lab of Michigan will provide several new benefits, including: </w:t>
      </w:r>
    </w:p>
    <w:p w14:paraId="42698403" w14:textId="77777777" w:rsidR="00AB1811" w:rsidRPr="00AB1811" w:rsidRDefault="00AB1811" w:rsidP="00AB1811">
      <w:pPr>
        <w:pStyle w:val="BodyText"/>
        <w:numPr>
          <w:ilvl w:val="0"/>
          <w:numId w:val="1"/>
        </w:numPr>
      </w:pPr>
      <w:r w:rsidRPr="00AB1811">
        <w:t xml:space="preserve">Greater convenience for patients, as Corewell Health and Quest combine their patient service networks to reach more patients in Michigan. </w:t>
      </w:r>
    </w:p>
    <w:p w14:paraId="64FA347D" w14:textId="77777777" w:rsidR="00AB1811" w:rsidRPr="00AB1811" w:rsidRDefault="00AB1811" w:rsidP="00AB1811">
      <w:pPr>
        <w:pStyle w:val="BodyText"/>
        <w:numPr>
          <w:ilvl w:val="0"/>
          <w:numId w:val="1"/>
        </w:numPr>
      </w:pPr>
      <w:r w:rsidRPr="00AB1811">
        <w:t>Michigan-grown diagnostic innovation, including through automation in the new laboratory</w:t>
      </w:r>
    </w:p>
    <w:p w14:paraId="6DBC9199" w14:textId="77777777" w:rsidR="00AB1811" w:rsidRPr="00AB1811" w:rsidRDefault="00AB1811" w:rsidP="00AB1811">
      <w:pPr>
        <w:pStyle w:val="BodyText"/>
        <w:numPr>
          <w:ilvl w:val="0"/>
          <w:numId w:val="1"/>
        </w:numPr>
      </w:pPr>
      <w:r w:rsidRPr="00AB1811">
        <w:t xml:space="preserve">Broad health plan access to support patient affordability </w:t>
      </w:r>
    </w:p>
    <w:p w14:paraId="762A93E3" w14:textId="77777777" w:rsidR="00AB1811" w:rsidRPr="00AB1811" w:rsidRDefault="00AB1811" w:rsidP="00AB1811">
      <w:pPr>
        <w:pStyle w:val="BodyText"/>
      </w:pPr>
    </w:p>
    <w:p w14:paraId="5A786EAA" w14:textId="213C7738" w:rsidR="00AB1811" w:rsidRPr="00AB1811" w:rsidRDefault="00AB1811" w:rsidP="00AB1811">
      <w:pPr>
        <w:pStyle w:val="BodyText"/>
      </w:pPr>
      <w:r w:rsidRPr="00AB1811">
        <w:t xml:space="preserve">Your current </w:t>
      </w:r>
      <w:r>
        <w:t>Corewell Health Lab Account</w:t>
      </w:r>
      <w:r w:rsidRPr="00AB1811">
        <w:t xml:space="preserve"> Representative will continue to support you as part of the new joint venture laboratory. If you have questions, please contact </w:t>
      </w:r>
      <w:r>
        <w:t>Matt Boring</w:t>
      </w:r>
      <w:r w:rsidRPr="00AB1811">
        <w:t xml:space="preserve">, </w:t>
      </w:r>
      <w:r>
        <w:t>Sales</w:t>
      </w:r>
      <w:r w:rsidRPr="00AB1811">
        <w:t xml:space="preserve"> Director, 248-</w:t>
      </w:r>
      <w:r>
        <w:t>345</w:t>
      </w:r>
      <w:r w:rsidRPr="00AB1811">
        <w:t>-</w:t>
      </w:r>
      <w:r>
        <w:t>5604</w:t>
      </w:r>
      <w:r w:rsidRPr="00AB1811">
        <w:t xml:space="preserve">.  </w:t>
      </w:r>
    </w:p>
    <w:p w14:paraId="593A4BB2" w14:textId="77777777" w:rsidR="00AB1811" w:rsidRPr="00AB1811" w:rsidRDefault="00AB1811" w:rsidP="00AB1811">
      <w:pPr>
        <w:pStyle w:val="BodyText"/>
        <w:rPr>
          <w:b/>
          <w:bCs/>
        </w:rPr>
      </w:pPr>
    </w:p>
    <w:p w14:paraId="2C76C0A2" w14:textId="267FAB09" w:rsidR="00AB1811" w:rsidRPr="00AB1811" w:rsidRDefault="00AB1811" w:rsidP="00AB1811">
      <w:pPr>
        <w:pStyle w:val="BodyText"/>
      </w:pPr>
      <w:r w:rsidRPr="00AB1811">
        <w:t xml:space="preserve">We appreciate your business and </w:t>
      </w:r>
      <w:r>
        <w:t xml:space="preserve">look forward to the continuation of high-quality laboratory services for our patients, providers and communities. </w:t>
      </w:r>
    </w:p>
    <w:p w14:paraId="62C8DFF1" w14:textId="77777777" w:rsidR="00AB1811" w:rsidRPr="00AB1811" w:rsidRDefault="00AB1811" w:rsidP="00AB1811">
      <w:pPr>
        <w:pStyle w:val="BodyText"/>
        <w:rPr>
          <w:b/>
          <w:bCs/>
        </w:rPr>
      </w:pPr>
    </w:p>
    <w:p w14:paraId="4F43F944" w14:textId="77777777" w:rsidR="00AB1811" w:rsidRPr="00AB1811" w:rsidRDefault="00AB1811" w:rsidP="00AB1811">
      <w:pPr>
        <w:pStyle w:val="BodyText"/>
      </w:pPr>
      <w:r w:rsidRPr="00AB1811">
        <w:t>Sincerely,</w:t>
      </w:r>
    </w:p>
    <w:p w14:paraId="7DBE81F0" w14:textId="77777777" w:rsidR="00AB1811" w:rsidRPr="00AB1811" w:rsidRDefault="00AB1811" w:rsidP="00AB1811">
      <w:pPr>
        <w:pStyle w:val="BodyText"/>
      </w:pPr>
    </w:p>
    <w:p w14:paraId="108BC508" w14:textId="17843A8F" w:rsidR="00AB1811" w:rsidRPr="00AB1811" w:rsidRDefault="00AB1811" w:rsidP="00AB1811">
      <w:pPr>
        <w:pStyle w:val="BodyText"/>
        <w:rPr>
          <w:b/>
          <w:bCs/>
        </w:rPr>
      </w:pPr>
      <w:r>
        <w:rPr>
          <w:b/>
          <w:bCs/>
        </w:rPr>
        <w:t>Sarah Britton</w:t>
      </w:r>
    </w:p>
    <w:p w14:paraId="5D128CA9" w14:textId="2AFF9D89" w:rsidR="00AB1811" w:rsidRPr="00AB1811" w:rsidRDefault="00AB1811" w:rsidP="00AB1811">
      <w:pPr>
        <w:pStyle w:val="BodyText"/>
      </w:pPr>
      <w:r w:rsidRPr="00AB1811">
        <w:t xml:space="preserve">Vice President, </w:t>
      </w:r>
      <w:r>
        <w:t>Laboratory Services</w:t>
      </w:r>
    </w:p>
    <w:p w14:paraId="2BAB178C" w14:textId="34A02113" w:rsidR="00AB1811" w:rsidRPr="00AB1811" w:rsidRDefault="00AB1811" w:rsidP="00AB1811">
      <w:pPr>
        <w:pStyle w:val="BodyText"/>
      </w:pPr>
      <w:r>
        <w:t>Corewell Health</w:t>
      </w:r>
    </w:p>
    <w:p w14:paraId="458040FB" w14:textId="77777777" w:rsidR="00A2353A" w:rsidRPr="00CE77D3" w:rsidRDefault="00A2353A" w:rsidP="00883FBC">
      <w:pPr>
        <w:pStyle w:val="BodyText"/>
      </w:pPr>
    </w:p>
    <w:p w14:paraId="6449B06D" w14:textId="77777777" w:rsidR="00A2353A" w:rsidRPr="00CE77D3" w:rsidRDefault="00A2353A" w:rsidP="00883FBC">
      <w:pPr>
        <w:pStyle w:val="BodyText"/>
      </w:pPr>
    </w:p>
    <w:p w14:paraId="7A023E3B" w14:textId="77777777" w:rsidR="00E42981" w:rsidRDefault="00E42981" w:rsidP="00883FBC">
      <w:pPr>
        <w:pStyle w:val="BodyText"/>
      </w:pPr>
    </w:p>
    <w:p w14:paraId="431A4835" w14:textId="77777777" w:rsidR="00E42981" w:rsidRDefault="00E42981" w:rsidP="00883FBC">
      <w:pPr>
        <w:pStyle w:val="BodyText"/>
      </w:pPr>
    </w:p>
    <w:p w14:paraId="6250ECF2" w14:textId="77777777" w:rsidR="00935D26" w:rsidRPr="00935D26" w:rsidRDefault="00935D26" w:rsidP="00935D26"/>
    <w:p w14:paraId="559EFBFF" w14:textId="77777777" w:rsidR="00935D26" w:rsidRPr="00935D26" w:rsidRDefault="00935D26" w:rsidP="00935D26"/>
    <w:p w14:paraId="4F3637AF" w14:textId="77777777" w:rsidR="00935D26" w:rsidRPr="00935D26" w:rsidRDefault="00935D26" w:rsidP="00935D26"/>
    <w:p w14:paraId="6E030A71" w14:textId="77777777" w:rsidR="00935D26" w:rsidRPr="00935D26" w:rsidRDefault="00935D26" w:rsidP="00935D26"/>
    <w:p w14:paraId="154D7FBE" w14:textId="77777777" w:rsidR="00987708" w:rsidRPr="00935D26" w:rsidRDefault="00987708" w:rsidP="00935D26"/>
    <w:sectPr w:rsidR="00987708" w:rsidRPr="00935D26" w:rsidSect="00C22E8C">
      <w:headerReference w:type="even" r:id="rId10"/>
      <w:headerReference w:type="default" r:id="rId11"/>
      <w:footerReference w:type="even" r:id="rId12"/>
      <w:footerReference w:type="default" r:id="rId13"/>
      <w:headerReference w:type="first" r:id="rId14"/>
      <w:footerReference w:type="first" r:id="rId15"/>
      <w:type w:val="continuous"/>
      <w:pgSz w:w="12240" w:h="15840"/>
      <w:pgMar w:top="1238" w:right="1901" w:bottom="1152" w:left="1699" w:header="648" w:footer="0" w:gutter="0"/>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17082C" w14:textId="77777777" w:rsidR="0095294A" w:rsidRDefault="0095294A" w:rsidP="001236B1">
      <w:r>
        <w:separator/>
      </w:r>
    </w:p>
    <w:p w14:paraId="36A15960" w14:textId="77777777" w:rsidR="0095294A" w:rsidRDefault="0095294A"/>
    <w:p w14:paraId="66EE8619" w14:textId="77777777" w:rsidR="0095294A" w:rsidRDefault="0095294A"/>
    <w:p w14:paraId="679B5F32" w14:textId="77777777" w:rsidR="0095294A" w:rsidRDefault="0095294A"/>
  </w:endnote>
  <w:endnote w:type="continuationSeparator" w:id="0">
    <w:p w14:paraId="694D7CBE" w14:textId="77777777" w:rsidR="0095294A" w:rsidRDefault="0095294A" w:rsidP="001236B1">
      <w:r>
        <w:continuationSeparator/>
      </w:r>
    </w:p>
    <w:p w14:paraId="5CB77FE8" w14:textId="77777777" w:rsidR="0095294A" w:rsidRDefault="0095294A"/>
    <w:p w14:paraId="06B2BCEE" w14:textId="77777777" w:rsidR="0095294A" w:rsidRDefault="0095294A"/>
    <w:p w14:paraId="12069B2E" w14:textId="77777777" w:rsidR="0095294A" w:rsidRDefault="0095294A"/>
  </w:endnote>
  <w:endnote w:type="continuationNotice" w:id="1">
    <w:p w14:paraId="0666ADDB" w14:textId="77777777" w:rsidR="0095294A" w:rsidRDefault="0095294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ontserrat ExtraBold">
    <w:panose1 w:val="00000000000000000000"/>
    <w:charset w:val="00"/>
    <w:family w:val="auto"/>
    <w:pitch w:val="variable"/>
    <w:sig w:usb0="A00002FF" w:usb1="4000207B" w:usb2="00000000" w:usb3="00000000" w:csb0="00000197" w:csb1="00000000"/>
  </w:font>
  <w:font w:name="MS PGothic">
    <w:panose1 w:val="020B0600070205080204"/>
    <w:charset w:val="80"/>
    <w:family w:val="swiss"/>
    <w:pitch w:val="variable"/>
    <w:sig w:usb0="E00002FF" w:usb1="6AC7FDFB" w:usb2="08000012" w:usb3="00000000" w:csb0="0002009F" w:csb1="00000000"/>
  </w:font>
  <w:font w:name="Times New Roman (Headings CS)">
    <w:altName w:val="Times New Roman"/>
    <w:charset w:val="00"/>
    <w:family w:val="roman"/>
    <w:pitch w:val="default"/>
  </w:font>
  <w:font w:name="Montserrat">
    <w:panose1 w:val="00000500000000000000"/>
    <w:charset w:val="00"/>
    <w:family w:val="auto"/>
    <w:pitch w:val="variable"/>
    <w:sig w:usb0="A00002FF" w:usb1="4000207B" w:usb2="00000000" w:usb3="00000000" w:csb0="00000197" w:csb1="00000000"/>
  </w:font>
  <w:font w:name="Arial Black">
    <w:panose1 w:val="020B0A04020102020204"/>
    <w:charset w:val="00"/>
    <w:family w:val="swiss"/>
    <w:pitch w:val="variable"/>
    <w:sig w:usb0="A00002AF" w:usb1="400078FB" w:usb2="00000000" w:usb3="00000000" w:csb0="0000009F" w:csb1="00000000"/>
  </w:font>
  <w:font w:name="Times New Roman (Body CS)">
    <w:altName w:val="Times New Roman"/>
    <w:charset w:val="00"/>
    <w:family w:val="roman"/>
    <w:pitch w:val="default"/>
  </w:font>
  <w:font w:name="MinionPro-Regular">
    <w:altName w:val="Montserrat"/>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16010631"/>
      <w:docPartObj>
        <w:docPartGallery w:val="Page Numbers (Bottom of Page)"/>
        <w:docPartUnique/>
      </w:docPartObj>
    </w:sdtPr>
    <w:sdtEndPr>
      <w:rPr>
        <w:rStyle w:val="PageNumber"/>
      </w:rPr>
    </w:sdtEndPr>
    <w:sdtContent>
      <w:p w14:paraId="09717536" w14:textId="77777777" w:rsidR="007A0483" w:rsidRDefault="007A0483" w:rsidP="008F25CA">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0AA5010" w14:textId="77777777" w:rsidR="007A0483" w:rsidRDefault="007A0483" w:rsidP="007A0483">
    <w:pPr>
      <w:pStyle w:val="Footer"/>
      <w:ind w:firstLine="360"/>
    </w:pPr>
  </w:p>
  <w:p w14:paraId="00CE5F8A" w14:textId="77777777" w:rsidR="005F57A9" w:rsidRDefault="005F57A9"/>
  <w:p w14:paraId="0833EFED" w14:textId="77777777" w:rsidR="007E549C" w:rsidRDefault="007E549C"/>
  <w:p w14:paraId="4B8812D1" w14:textId="77777777" w:rsidR="007E549C" w:rsidRDefault="007E549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1B1D60" w14:textId="77777777" w:rsidR="00FE5557" w:rsidRDefault="007A0483" w:rsidP="007A0483">
    <w:pPr>
      <w:pStyle w:val="Footer"/>
      <w:ind w:firstLine="360"/>
    </w:pPr>
    <w:r>
      <w:rPr>
        <w:noProof/>
      </w:rPr>
      <mc:AlternateContent>
        <mc:Choice Requires="wps">
          <w:drawing>
            <wp:anchor distT="0" distB="0" distL="114300" distR="114300" simplePos="0" relativeHeight="251658240" behindDoc="0" locked="0" layoutInCell="1" allowOverlap="1" wp14:anchorId="7AA72722" wp14:editId="79953743">
              <wp:simplePos x="0" y="0"/>
              <wp:positionH relativeFrom="column">
                <wp:posOffset>-640311</wp:posOffset>
              </wp:positionH>
              <wp:positionV relativeFrom="paragraph">
                <wp:posOffset>-1270</wp:posOffset>
              </wp:positionV>
              <wp:extent cx="6858000" cy="0"/>
              <wp:effectExtent l="0" t="0" r="12700" b="12700"/>
              <wp:wrapNone/>
              <wp:docPr id="24" name="Straight Connector 24"/>
              <wp:cNvGraphicFramePr/>
              <a:graphic xmlns:a="http://schemas.openxmlformats.org/drawingml/2006/main">
                <a:graphicData uri="http://schemas.microsoft.com/office/word/2010/wordprocessingShape">
                  <wps:wsp>
                    <wps:cNvCnPr/>
                    <wps:spPr>
                      <a:xfrm>
                        <a:off x="0" y="0"/>
                        <a:ext cx="6858000" cy="0"/>
                      </a:xfrm>
                      <a:prstGeom prst="line">
                        <a:avLst/>
                      </a:prstGeom>
                      <a:ln w="12700">
                        <a:solidFill>
                          <a:srgbClr val="0ED7E5"/>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83EB98A" id="Straight Connector 24"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50.4pt,-.1pt" to="489.6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" strokecolor="#0ed7e5" strokeweight="1pt"/>
          </w:pict>
        </mc:Fallback>
      </mc:AlternateContent>
    </w:r>
    <w:r w:rsidR="00FE5557">
      <w:tab/>
    </w:r>
  </w:p>
  <w:p w14:paraId="3D42CD0F" w14:textId="77777777" w:rsidR="008F25CA" w:rsidRDefault="008F25CA" w:rsidP="008F25CA">
    <w:pPr>
      <w:pStyle w:val="Footer"/>
      <w:framePr w:wrap="none" w:vAnchor="text" w:hAnchor="page" w:x="1541" w:y="12"/>
      <w:rPr>
        <w:rStyle w:val="PageNumber"/>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3"/>
      <w:gridCol w:w="1638"/>
      <w:gridCol w:w="5919"/>
    </w:tblGrid>
    <w:tr w:rsidR="008755E3" w14:paraId="7FFDC40B" w14:textId="77777777" w:rsidTr="005B3875">
      <w:trPr>
        <w:gridAfter w:val="2"/>
        <w:wAfter w:w="8739" w:type="dxa"/>
      </w:trPr>
      <w:tc>
        <w:tcPr>
          <w:tcW w:w="1251" w:type="dxa"/>
          <w:tcMar>
            <w:left w:w="0" w:type="dxa"/>
            <w:right w:w="0" w:type="dxa"/>
          </w:tcMar>
        </w:tcPr>
        <w:p w14:paraId="46C1827A" w14:textId="77777777" w:rsidR="008755E3" w:rsidRDefault="008755E3" w:rsidP="00F47B3F">
          <w:pPr>
            <w:pStyle w:val="Footer"/>
          </w:pPr>
        </w:p>
        <w:p w14:paraId="08B76DD9" w14:textId="77777777" w:rsidR="008755E3" w:rsidRPr="00F47B3F" w:rsidRDefault="008755E3" w:rsidP="00F47B3F">
          <w:pPr>
            <w:pStyle w:val="Footer"/>
          </w:pPr>
        </w:p>
      </w:tc>
    </w:tr>
    <w:tr w:rsidR="005B3875" w14:paraId="50347AC6" w14:textId="77777777" w:rsidTr="005B3875">
      <w:tc>
        <w:tcPr>
          <w:tcW w:w="1251" w:type="dxa"/>
          <w:tcMar>
            <w:left w:w="0" w:type="dxa"/>
            <w:right w:w="0" w:type="dxa"/>
          </w:tcMar>
        </w:tcPr>
        <w:p w14:paraId="4556CC43" w14:textId="77777777" w:rsidR="005B3875" w:rsidRDefault="005B3875" w:rsidP="00F47B3F">
          <w:pPr>
            <w:pStyle w:val="Footer"/>
          </w:pPr>
        </w:p>
      </w:tc>
      <w:tc>
        <w:tcPr>
          <w:tcW w:w="1894" w:type="dxa"/>
          <w:tcMar>
            <w:left w:w="0" w:type="dxa"/>
            <w:right w:w="0" w:type="dxa"/>
          </w:tcMar>
        </w:tcPr>
        <w:p w14:paraId="2DE70055" w14:textId="77777777" w:rsidR="005B3875" w:rsidRPr="00F47B3F" w:rsidRDefault="005B3875" w:rsidP="00F47B3F">
          <w:pPr>
            <w:pStyle w:val="Footer"/>
          </w:pPr>
        </w:p>
      </w:tc>
      <w:tc>
        <w:tcPr>
          <w:tcW w:w="6845" w:type="dxa"/>
          <w:tcMar>
            <w:left w:w="0" w:type="dxa"/>
            <w:right w:w="0" w:type="dxa"/>
          </w:tcMar>
        </w:tcPr>
        <w:p w14:paraId="12047621" w14:textId="77777777" w:rsidR="005B3875" w:rsidRPr="00F47B3F" w:rsidRDefault="005B3875" w:rsidP="00F47B3F">
          <w:pPr>
            <w:pStyle w:val="Footer"/>
          </w:pPr>
        </w:p>
      </w:tc>
    </w:tr>
  </w:tbl>
  <w:p w14:paraId="0856CCE8" w14:textId="77777777" w:rsidR="007E549C" w:rsidRDefault="007E549C"/>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10BD06" w14:textId="77777777" w:rsidR="00987708" w:rsidRDefault="009877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5E3D00" w14:textId="77777777" w:rsidR="0095294A" w:rsidRDefault="0095294A" w:rsidP="001236B1">
      <w:r>
        <w:separator/>
      </w:r>
    </w:p>
    <w:p w14:paraId="285708AF" w14:textId="77777777" w:rsidR="0095294A" w:rsidRDefault="0095294A"/>
    <w:p w14:paraId="2DF4F9B1" w14:textId="77777777" w:rsidR="0095294A" w:rsidRDefault="0095294A"/>
    <w:p w14:paraId="2A1BC628" w14:textId="77777777" w:rsidR="0095294A" w:rsidRDefault="0095294A"/>
  </w:footnote>
  <w:footnote w:type="continuationSeparator" w:id="0">
    <w:p w14:paraId="04E3C003" w14:textId="77777777" w:rsidR="0095294A" w:rsidRDefault="0095294A" w:rsidP="001236B1">
      <w:r>
        <w:continuationSeparator/>
      </w:r>
    </w:p>
    <w:p w14:paraId="3049DCC0" w14:textId="77777777" w:rsidR="0095294A" w:rsidRDefault="0095294A"/>
    <w:p w14:paraId="1CA68B4B" w14:textId="77777777" w:rsidR="0095294A" w:rsidRDefault="0095294A"/>
    <w:p w14:paraId="3C3A720C" w14:textId="77777777" w:rsidR="0095294A" w:rsidRDefault="0095294A"/>
  </w:footnote>
  <w:footnote w:type="continuationNotice" w:id="1">
    <w:p w14:paraId="16BFACBE" w14:textId="77777777" w:rsidR="0095294A" w:rsidRDefault="0095294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EDFF2" w14:textId="77777777" w:rsidR="00987708" w:rsidRDefault="009877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4C242" w14:textId="77777777" w:rsidR="00E16D33" w:rsidRDefault="00FB1013" w:rsidP="00A5387C">
    <w:pPr>
      <w:pStyle w:val="Header"/>
      <w:ind w:left="-990"/>
    </w:pPr>
    <w:r>
      <w:rPr>
        <w:noProof/>
      </w:rPr>
      <w:drawing>
        <wp:inline distT="0" distB="0" distL="0" distR="0" wp14:anchorId="41479996" wp14:editId="72DBF086">
          <wp:extent cx="6866890" cy="686181"/>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
                    <a:extLst>
                      <a:ext uri="{28A0092B-C50C-407E-A947-70E740481C1C}">
                        <a14:useLocalDpi xmlns:a14="http://schemas.microsoft.com/office/drawing/2010/main" val="0"/>
                      </a:ext>
                    </a:extLst>
                  </a:blip>
                  <a:stretch>
                    <a:fillRect/>
                  </a:stretch>
                </pic:blipFill>
                <pic:spPr>
                  <a:xfrm>
                    <a:off x="0" y="0"/>
                    <a:ext cx="7063645" cy="705842"/>
                  </a:xfrm>
                  <a:prstGeom prst="rect">
                    <a:avLst/>
                  </a:prstGeom>
                </pic:spPr>
              </pic:pic>
            </a:graphicData>
          </a:graphic>
        </wp:inline>
      </w:drawing>
    </w:r>
  </w:p>
  <w:p w14:paraId="07DD1C3F" w14:textId="77777777" w:rsidR="005B3875" w:rsidRPr="00217EF1" w:rsidRDefault="005B3875" w:rsidP="00A565E5">
    <w:pPr>
      <w:pStyle w:val="Heading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96D67" w14:textId="77777777" w:rsidR="00987708" w:rsidRDefault="009877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76654D5"/>
    <w:multiLevelType w:val="hybridMultilevel"/>
    <w:tmpl w:val="CD305EB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16cid:durableId="1906720182">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94A"/>
    <w:rsid w:val="00002201"/>
    <w:rsid w:val="00084664"/>
    <w:rsid w:val="000930EF"/>
    <w:rsid w:val="000F0290"/>
    <w:rsid w:val="001236B1"/>
    <w:rsid w:val="00150DCD"/>
    <w:rsid w:val="00175890"/>
    <w:rsid w:val="001875E6"/>
    <w:rsid w:val="001B109A"/>
    <w:rsid w:val="001C125E"/>
    <w:rsid w:val="001F5A39"/>
    <w:rsid w:val="00211B54"/>
    <w:rsid w:val="00217EF1"/>
    <w:rsid w:val="002230E1"/>
    <w:rsid w:val="00260114"/>
    <w:rsid w:val="002A2BE8"/>
    <w:rsid w:val="002B0D86"/>
    <w:rsid w:val="002B5AF0"/>
    <w:rsid w:val="002D1EFA"/>
    <w:rsid w:val="00346544"/>
    <w:rsid w:val="0035524F"/>
    <w:rsid w:val="00360142"/>
    <w:rsid w:val="003623C3"/>
    <w:rsid w:val="003774FF"/>
    <w:rsid w:val="00380153"/>
    <w:rsid w:val="00382248"/>
    <w:rsid w:val="003852D6"/>
    <w:rsid w:val="003D23C5"/>
    <w:rsid w:val="00404998"/>
    <w:rsid w:val="004509D3"/>
    <w:rsid w:val="00457F91"/>
    <w:rsid w:val="00466C88"/>
    <w:rsid w:val="00487235"/>
    <w:rsid w:val="004C7581"/>
    <w:rsid w:val="004F7D11"/>
    <w:rsid w:val="00502D9C"/>
    <w:rsid w:val="00537F84"/>
    <w:rsid w:val="00550A25"/>
    <w:rsid w:val="00552016"/>
    <w:rsid w:val="005670F2"/>
    <w:rsid w:val="005708D6"/>
    <w:rsid w:val="00580AFE"/>
    <w:rsid w:val="0058527B"/>
    <w:rsid w:val="005B3875"/>
    <w:rsid w:val="005E5D3A"/>
    <w:rsid w:val="005F57A9"/>
    <w:rsid w:val="005F5A6D"/>
    <w:rsid w:val="0063058E"/>
    <w:rsid w:val="00661E73"/>
    <w:rsid w:val="0068631E"/>
    <w:rsid w:val="006A3CA6"/>
    <w:rsid w:val="006A5286"/>
    <w:rsid w:val="006A5B93"/>
    <w:rsid w:val="006C1A54"/>
    <w:rsid w:val="006F3906"/>
    <w:rsid w:val="007064F4"/>
    <w:rsid w:val="00751D77"/>
    <w:rsid w:val="0077111E"/>
    <w:rsid w:val="00771E6D"/>
    <w:rsid w:val="007724A1"/>
    <w:rsid w:val="00777E4B"/>
    <w:rsid w:val="007A0483"/>
    <w:rsid w:val="007B59D0"/>
    <w:rsid w:val="007E38E6"/>
    <w:rsid w:val="007E549C"/>
    <w:rsid w:val="007E5AA0"/>
    <w:rsid w:val="008007FE"/>
    <w:rsid w:val="0083779D"/>
    <w:rsid w:val="00856D10"/>
    <w:rsid w:val="00857723"/>
    <w:rsid w:val="008755E3"/>
    <w:rsid w:val="00883FBC"/>
    <w:rsid w:val="008917A9"/>
    <w:rsid w:val="008D70C2"/>
    <w:rsid w:val="008F25CA"/>
    <w:rsid w:val="00906339"/>
    <w:rsid w:val="00927F60"/>
    <w:rsid w:val="00935D26"/>
    <w:rsid w:val="00941736"/>
    <w:rsid w:val="00944142"/>
    <w:rsid w:val="0095294A"/>
    <w:rsid w:val="009845FA"/>
    <w:rsid w:val="00987708"/>
    <w:rsid w:val="00993484"/>
    <w:rsid w:val="009B1986"/>
    <w:rsid w:val="009C5D67"/>
    <w:rsid w:val="009C7C43"/>
    <w:rsid w:val="009D1EF0"/>
    <w:rsid w:val="00A000E3"/>
    <w:rsid w:val="00A11071"/>
    <w:rsid w:val="00A11FBE"/>
    <w:rsid w:val="00A128FF"/>
    <w:rsid w:val="00A2353A"/>
    <w:rsid w:val="00A5387C"/>
    <w:rsid w:val="00A565E5"/>
    <w:rsid w:val="00A62B84"/>
    <w:rsid w:val="00AA1B68"/>
    <w:rsid w:val="00AB1811"/>
    <w:rsid w:val="00AD6AAC"/>
    <w:rsid w:val="00AE55AE"/>
    <w:rsid w:val="00B158B4"/>
    <w:rsid w:val="00B40F9E"/>
    <w:rsid w:val="00B5599C"/>
    <w:rsid w:val="00B56A75"/>
    <w:rsid w:val="00B57F01"/>
    <w:rsid w:val="00B67138"/>
    <w:rsid w:val="00B67758"/>
    <w:rsid w:val="00B90B16"/>
    <w:rsid w:val="00BB5786"/>
    <w:rsid w:val="00BB71AC"/>
    <w:rsid w:val="00BB7BD1"/>
    <w:rsid w:val="00BC7F00"/>
    <w:rsid w:val="00BF6BEC"/>
    <w:rsid w:val="00C15992"/>
    <w:rsid w:val="00C22E8C"/>
    <w:rsid w:val="00CA0ED6"/>
    <w:rsid w:val="00CA11AC"/>
    <w:rsid w:val="00CB3377"/>
    <w:rsid w:val="00CE77D3"/>
    <w:rsid w:val="00DC5E39"/>
    <w:rsid w:val="00DD2AC5"/>
    <w:rsid w:val="00DE1F39"/>
    <w:rsid w:val="00E16D33"/>
    <w:rsid w:val="00E2473C"/>
    <w:rsid w:val="00E42981"/>
    <w:rsid w:val="00E53B0F"/>
    <w:rsid w:val="00E91810"/>
    <w:rsid w:val="00EB2B49"/>
    <w:rsid w:val="00EB4D76"/>
    <w:rsid w:val="00EC7321"/>
    <w:rsid w:val="00EC76DF"/>
    <w:rsid w:val="00F34EF7"/>
    <w:rsid w:val="00F47B3F"/>
    <w:rsid w:val="00F52FE3"/>
    <w:rsid w:val="00FB1013"/>
    <w:rsid w:val="00FC2F73"/>
    <w:rsid w:val="00FD3C49"/>
    <w:rsid w:val="00FE5557"/>
    <w:rsid w:val="00FF46D1"/>
    <w:rsid w:val="00FF524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BF773F"/>
  <w15:docId w15:val="{972D80BD-55D1-4F81-B431-3E7296F452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6D33"/>
    <w:rPr>
      <w:sz w:val="21"/>
    </w:rPr>
  </w:style>
  <w:style w:type="paragraph" w:styleId="Heading1">
    <w:name w:val="heading 1"/>
    <w:basedOn w:val="Normal"/>
    <w:next w:val="Normal"/>
    <w:link w:val="Heading1Char"/>
    <w:uiPriority w:val="9"/>
    <w:qFormat/>
    <w:rsid w:val="00883FBC"/>
    <w:pPr>
      <w:keepNext/>
      <w:keepLines/>
      <w:outlineLvl w:val="0"/>
    </w:pPr>
    <w:rPr>
      <w:rFonts w:ascii="Montserrat ExtraBold" w:eastAsiaTheme="majorEastAsia" w:hAnsi="Montserrat ExtraBold" w:cs="Times New Roman (Headings CS)"/>
      <w:b/>
      <w:bCs/>
      <w:color w:val="002855"/>
      <w:sz w:val="40"/>
      <w:szCs w:val="28"/>
    </w:rPr>
  </w:style>
  <w:style w:type="paragraph" w:styleId="Heading2">
    <w:name w:val="heading 2"/>
    <w:basedOn w:val="Normal"/>
    <w:next w:val="Normal"/>
    <w:link w:val="Heading2Char"/>
    <w:uiPriority w:val="9"/>
    <w:unhideWhenUsed/>
    <w:qFormat/>
    <w:rsid w:val="00883FBC"/>
    <w:pPr>
      <w:keepNext/>
      <w:keepLines/>
      <w:outlineLvl w:val="1"/>
    </w:pPr>
    <w:rPr>
      <w:rFonts w:ascii="Montserrat" w:eastAsiaTheme="majorEastAsia" w:hAnsi="Montserrat" w:cstheme="majorBidi"/>
      <w:bCs/>
      <w:color w:val="002855"/>
      <w:sz w:val="40"/>
      <w:szCs w:val="26"/>
    </w:rPr>
  </w:style>
  <w:style w:type="paragraph" w:styleId="Heading3">
    <w:name w:val="heading 3"/>
    <w:basedOn w:val="Normal"/>
    <w:next w:val="Normal"/>
    <w:link w:val="Heading3Char"/>
    <w:uiPriority w:val="9"/>
    <w:unhideWhenUsed/>
    <w:qFormat/>
    <w:rsid w:val="00217EF1"/>
    <w:pPr>
      <w:keepNext/>
      <w:keepLines/>
      <w:spacing w:line="240" w:lineRule="exact"/>
      <w:outlineLvl w:val="2"/>
    </w:pPr>
    <w:rPr>
      <w:rFonts w:ascii="Arial Black" w:eastAsiaTheme="majorEastAsia" w:hAnsi="Arial Black" w:cs="Times New Roman (Headings CS)"/>
      <w:b/>
      <w:bCs/>
      <w:color w:val="002855"/>
      <w:sz w:val="18"/>
    </w:rPr>
  </w:style>
  <w:style w:type="paragraph" w:styleId="Heading4">
    <w:name w:val="heading 4"/>
    <w:basedOn w:val="Normal"/>
    <w:next w:val="Normal"/>
    <w:link w:val="Heading4Char"/>
    <w:uiPriority w:val="9"/>
    <w:semiHidden/>
    <w:unhideWhenUsed/>
    <w:qFormat/>
    <w:rsid w:val="00E16D33"/>
    <w:pPr>
      <w:keepNext/>
      <w:keepLines/>
      <w:spacing w:before="200"/>
      <w:outlineLvl w:val="3"/>
    </w:pPr>
    <w:rPr>
      <w:rFonts w:eastAsiaTheme="majorEastAsia" w:cstheme="majorBidi"/>
      <w:b/>
      <w:bCs/>
      <w:i/>
      <w:iCs/>
      <w:color w:val="000000"/>
      <w:sz w:val="24"/>
    </w:rPr>
  </w:style>
  <w:style w:type="paragraph" w:styleId="Heading5">
    <w:name w:val="heading 5"/>
    <w:basedOn w:val="Normal"/>
    <w:next w:val="Normal"/>
    <w:link w:val="Heading5Char"/>
    <w:uiPriority w:val="9"/>
    <w:semiHidden/>
    <w:unhideWhenUsed/>
    <w:qFormat/>
    <w:rsid w:val="00E16D33"/>
    <w:pPr>
      <w:keepNext/>
      <w:keepLines/>
      <w:spacing w:before="200"/>
      <w:outlineLvl w:val="4"/>
    </w:pPr>
    <w:rPr>
      <w:rFonts w:asciiTheme="majorHAnsi" w:eastAsiaTheme="majorEastAsia" w:hAnsiTheme="majorHAnsi" w:cstheme="majorBidi"/>
      <w:color w:val="000000"/>
      <w:sz w:val="22"/>
    </w:rPr>
  </w:style>
  <w:style w:type="paragraph" w:styleId="Heading6">
    <w:name w:val="heading 6"/>
    <w:basedOn w:val="Normal"/>
    <w:next w:val="Normal"/>
    <w:link w:val="Heading6Char"/>
    <w:uiPriority w:val="9"/>
    <w:semiHidden/>
    <w:unhideWhenUsed/>
    <w:qFormat/>
    <w:rsid w:val="00E16D33"/>
    <w:pPr>
      <w:keepNext/>
      <w:keepLines/>
      <w:spacing w:before="200"/>
      <w:outlineLvl w:val="5"/>
    </w:pPr>
    <w:rPr>
      <w:rFonts w:asciiTheme="majorHAnsi" w:eastAsiaTheme="majorEastAsia" w:hAnsiTheme="majorHAnsi" w:cstheme="majorBidi"/>
      <w:iCs/>
      <w:color w:val="4F81BD" w:themeColor="accent1"/>
      <w:sz w:val="22"/>
    </w:rPr>
  </w:style>
  <w:style w:type="paragraph" w:styleId="Heading7">
    <w:name w:val="heading 7"/>
    <w:basedOn w:val="Normal"/>
    <w:next w:val="Normal"/>
    <w:link w:val="Heading7Char"/>
    <w:uiPriority w:val="9"/>
    <w:semiHidden/>
    <w:unhideWhenUsed/>
    <w:qFormat/>
    <w:rsid w:val="00E16D33"/>
    <w:pPr>
      <w:keepNext/>
      <w:keepLines/>
      <w:spacing w:before="200"/>
      <w:outlineLvl w:val="6"/>
    </w:pPr>
    <w:rPr>
      <w:rFonts w:asciiTheme="majorHAnsi" w:eastAsiaTheme="majorEastAsia" w:hAnsiTheme="majorHAnsi" w:cstheme="majorBidi"/>
      <w:i/>
      <w:iCs/>
      <w:color w:val="000000"/>
      <w:sz w:val="22"/>
    </w:rPr>
  </w:style>
  <w:style w:type="paragraph" w:styleId="Heading8">
    <w:name w:val="heading 8"/>
    <w:basedOn w:val="Normal"/>
    <w:next w:val="Normal"/>
    <w:link w:val="Heading8Char"/>
    <w:uiPriority w:val="9"/>
    <w:semiHidden/>
    <w:unhideWhenUsed/>
    <w:qFormat/>
    <w:rsid w:val="00E16D33"/>
    <w:pPr>
      <w:keepNext/>
      <w:keepLines/>
      <w:spacing w:before="200"/>
      <w:outlineLvl w:val="7"/>
    </w:pPr>
    <w:rPr>
      <w:rFonts w:asciiTheme="majorHAnsi" w:eastAsiaTheme="majorEastAsia" w:hAnsiTheme="majorHAnsi" w:cstheme="majorBidi"/>
      <w:color w:val="000000"/>
      <w:sz w:val="20"/>
      <w:szCs w:val="20"/>
    </w:rPr>
  </w:style>
  <w:style w:type="paragraph" w:styleId="Heading9">
    <w:name w:val="heading 9"/>
    <w:basedOn w:val="Normal"/>
    <w:next w:val="Normal"/>
    <w:link w:val="Heading9Char"/>
    <w:uiPriority w:val="9"/>
    <w:semiHidden/>
    <w:unhideWhenUsed/>
    <w:qFormat/>
    <w:rsid w:val="00E16D33"/>
    <w:pPr>
      <w:keepNext/>
      <w:keepLines/>
      <w:spacing w:before="200"/>
      <w:outlineLvl w:val="8"/>
    </w:pPr>
    <w:rPr>
      <w:rFonts w:asciiTheme="majorHAnsi" w:eastAsiaTheme="majorEastAsia" w:hAnsiTheme="majorHAnsi" w:cstheme="majorBidi"/>
      <w:i/>
      <w:iCs/>
      <w:color w:val="000000"/>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883FBC"/>
    <w:pPr>
      <w:spacing w:line="240" w:lineRule="exact"/>
    </w:pPr>
    <w:rPr>
      <w:rFonts w:ascii="Montserrat" w:eastAsia="Arial" w:hAnsi="Montserrat" w:cs="Arial"/>
      <w:sz w:val="18"/>
      <w:szCs w:val="18"/>
    </w:rPr>
  </w:style>
  <w:style w:type="paragraph" w:styleId="Header">
    <w:name w:val="header"/>
    <w:basedOn w:val="Normal"/>
    <w:link w:val="HeaderChar"/>
    <w:uiPriority w:val="99"/>
    <w:unhideWhenUsed/>
    <w:rsid w:val="001236B1"/>
    <w:pPr>
      <w:tabs>
        <w:tab w:val="center" w:pos="4680"/>
        <w:tab w:val="right" w:pos="9360"/>
      </w:tabs>
    </w:pPr>
  </w:style>
  <w:style w:type="character" w:customStyle="1" w:styleId="HeaderChar">
    <w:name w:val="Header Char"/>
    <w:basedOn w:val="DefaultParagraphFont"/>
    <w:link w:val="Header"/>
    <w:uiPriority w:val="99"/>
    <w:rsid w:val="001236B1"/>
    <w:rPr>
      <w:rFonts w:ascii="Arial" w:eastAsia="Arial" w:hAnsi="Arial" w:cs="Arial"/>
    </w:rPr>
  </w:style>
  <w:style w:type="paragraph" w:styleId="Footer">
    <w:name w:val="footer"/>
    <w:basedOn w:val="Normal"/>
    <w:link w:val="FooterChar"/>
    <w:uiPriority w:val="99"/>
    <w:unhideWhenUsed/>
    <w:rsid w:val="00380153"/>
    <w:pPr>
      <w:tabs>
        <w:tab w:val="center" w:pos="4680"/>
        <w:tab w:val="right" w:pos="9360"/>
      </w:tabs>
    </w:pPr>
    <w:rPr>
      <w:rFonts w:ascii="Arial" w:hAnsi="Arial" w:cs="Times New Roman (Body CS)"/>
      <w:color w:val="7F7F7F" w:themeColor="text1" w:themeTint="80"/>
      <w:sz w:val="16"/>
    </w:rPr>
  </w:style>
  <w:style w:type="character" w:customStyle="1" w:styleId="FooterChar">
    <w:name w:val="Footer Char"/>
    <w:basedOn w:val="DefaultParagraphFont"/>
    <w:link w:val="Footer"/>
    <w:uiPriority w:val="99"/>
    <w:rsid w:val="00380153"/>
    <w:rPr>
      <w:rFonts w:ascii="Arial" w:hAnsi="Arial" w:cs="Times New Roman (Body CS)"/>
      <w:color w:val="7F7F7F" w:themeColor="text1" w:themeTint="80"/>
      <w:sz w:val="16"/>
    </w:rPr>
  </w:style>
  <w:style w:type="character" w:styleId="PageNumber">
    <w:name w:val="page number"/>
    <w:basedOn w:val="DefaultParagraphFont"/>
    <w:uiPriority w:val="99"/>
    <w:semiHidden/>
    <w:unhideWhenUsed/>
    <w:rsid w:val="007A0483"/>
  </w:style>
  <w:style w:type="table" w:styleId="TableGrid">
    <w:name w:val="Table Grid"/>
    <w:basedOn w:val="TableNormal"/>
    <w:uiPriority w:val="39"/>
    <w:rsid w:val="00550A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883FBC"/>
    <w:rPr>
      <w:rFonts w:ascii="Montserrat ExtraBold" w:eastAsiaTheme="majorEastAsia" w:hAnsi="Montserrat ExtraBold" w:cs="Times New Roman (Headings CS)"/>
      <w:b/>
      <w:bCs/>
      <w:color w:val="002855"/>
      <w:sz w:val="40"/>
      <w:szCs w:val="28"/>
    </w:rPr>
  </w:style>
  <w:style w:type="character" w:customStyle="1" w:styleId="Heading2Char">
    <w:name w:val="Heading 2 Char"/>
    <w:basedOn w:val="DefaultParagraphFont"/>
    <w:link w:val="Heading2"/>
    <w:uiPriority w:val="9"/>
    <w:rsid w:val="00883FBC"/>
    <w:rPr>
      <w:rFonts w:ascii="Montserrat" w:eastAsiaTheme="majorEastAsia" w:hAnsi="Montserrat" w:cstheme="majorBidi"/>
      <w:bCs/>
      <w:color w:val="002855"/>
      <w:sz w:val="40"/>
      <w:szCs w:val="26"/>
    </w:rPr>
  </w:style>
  <w:style w:type="character" w:customStyle="1" w:styleId="Heading3Char">
    <w:name w:val="Heading 3 Char"/>
    <w:basedOn w:val="DefaultParagraphFont"/>
    <w:link w:val="Heading3"/>
    <w:uiPriority w:val="9"/>
    <w:rsid w:val="00217EF1"/>
    <w:rPr>
      <w:rFonts w:ascii="Arial Black" w:eastAsiaTheme="majorEastAsia" w:hAnsi="Arial Black" w:cs="Times New Roman (Headings CS)"/>
      <w:b/>
      <w:bCs/>
      <w:color w:val="002855"/>
      <w:sz w:val="18"/>
    </w:rPr>
  </w:style>
  <w:style w:type="character" w:customStyle="1" w:styleId="Heading4Char">
    <w:name w:val="Heading 4 Char"/>
    <w:basedOn w:val="DefaultParagraphFont"/>
    <w:link w:val="Heading4"/>
    <w:uiPriority w:val="9"/>
    <w:semiHidden/>
    <w:rsid w:val="00E16D33"/>
    <w:rPr>
      <w:rFonts w:eastAsiaTheme="majorEastAsia" w:cstheme="majorBidi"/>
      <w:b/>
      <w:bCs/>
      <w:i/>
      <w:iCs/>
      <w:color w:val="000000"/>
      <w:sz w:val="24"/>
    </w:rPr>
  </w:style>
  <w:style w:type="character" w:customStyle="1" w:styleId="Heading5Char">
    <w:name w:val="Heading 5 Char"/>
    <w:basedOn w:val="DefaultParagraphFont"/>
    <w:link w:val="Heading5"/>
    <w:uiPriority w:val="9"/>
    <w:semiHidden/>
    <w:rsid w:val="00E16D33"/>
    <w:rPr>
      <w:rFonts w:asciiTheme="majorHAnsi" w:eastAsiaTheme="majorEastAsia" w:hAnsiTheme="majorHAnsi" w:cstheme="majorBidi"/>
      <w:color w:val="000000"/>
    </w:rPr>
  </w:style>
  <w:style w:type="character" w:customStyle="1" w:styleId="Heading6Char">
    <w:name w:val="Heading 6 Char"/>
    <w:basedOn w:val="DefaultParagraphFont"/>
    <w:link w:val="Heading6"/>
    <w:uiPriority w:val="9"/>
    <w:semiHidden/>
    <w:rsid w:val="00E16D33"/>
    <w:rPr>
      <w:rFonts w:asciiTheme="majorHAnsi" w:eastAsiaTheme="majorEastAsia" w:hAnsiTheme="majorHAnsi" w:cstheme="majorBidi"/>
      <w:iCs/>
      <w:color w:val="4F81BD" w:themeColor="accent1"/>
    </w:rPr>
  </w:style>
  <w:style w:type="character" w:customStyle="1" w:styleId="Heading7Char">
    <w:name w:val="Heading 7 Char"/>
    <w:basedOn w:val="DefaultParagraphFont"/>
    <w:link w:val="Heading7"/>
    <w:uiPriority w:val="9"/>
    <w:semiHidden/>
    <w:rsid w:val="00E16D33"/>
    <w:rPr>
      <w:rFonts w:asciiTheme="majorHAnsi" w:eastAsiaTheme="majorEastAsia" w:hAnsiTheme="majorHAnsi" w:cstheme="majorBidi"/>
      <w:i/>
      <w:iCs/>
      <w:color w:val="000000"/>
    </w:rPr>
  </w:style>
  <w:style w:type="character" w:customStyle="1" w:styleId="Heading8Char">
    <w:name w:val="Heading 8 Char"/>
    <w:basedOn w:val="DefaultParagraphFont"/>
    <w:link w:val="Heading8"/>
    <w:uiPriority w:val="9"/>
    <w:semiHidden/>
    <w:rsid w:val="00E16D33"/>
    <w:rPr>
      <w:rFonts w:asciiTheme="majorHAnsi" w:eastAsiaTheme="majorEastAsia" w:hAnsiTheme="majorHAnsi" w:cstheme="majorBidi"/>
      <w:color w:val="000000"/>
      <w:sz w:val="20"/>
      <w:szCs w:val="20"/>
    </w:rPr>
  </w:style>
  <w:style w:type="character" w:customStyle="1" w:styleId="Heading9Char">
    <w:name w:val="Heading 9 Char"/>
    <w:basedOn w:val="DefaultParagraphFont"/>
    <w:link w:val="Heading9"/>
    <w:uiPriority w:val="9"/>
    <w:semiHidden/>
    <w:rsid w:val="00E16D33"/>
    <w:rPr>
      <w:rFonts w:asciiTheme="majorHAnsi" w:eastAsiaTheme="majorEastAsia" w:hAnsiTheme="majorHAnsi" w:cstheme="majorBidi"/>
      <w:i/>
      <w:iCs/>
      <w:color w:val="000000"/>
      <w:sz w:val="20"/>
      <w:szCs w:val="20"/>
    </w:rPr>
  </w:style>
  <w:style w:type="paragraph" w:styleId="Caption">
    <w:name w:val="caption"/>
    <w:basedOn w:val="Normal"/>
    <w:next w:val="Normal"/>
    <w:uiPriority w:val="35"/>
    <w:semiHidden/>
    <w:unhideWhenUsed/>
    <w:qFormat/>
    <w:rsid w:val="00E16D33"/>
    <w:rPr>
      <w:rFonts w:asciiTheme="majorHAnsi" w:eastAsiaTheme="minorEastAsia" w:hAnsiTheme="majorHAnsi"/>
      <w:bCs/>
      <w:smallCaps/>
      <w:color w:val="1F497D" w:themeColor="text2"/>
      <w:spacing w:val="6"/>
      <w:sz w:val="22"/>
      <w:szCs w:val="18"/>
    </w:rPr>
  </w:style>
  <w:style w:type="paragraph" w:styleId="TOCHeading">
    <w:name w:val="TOC Heading"/>
    <w:basedOn w:val="Heading1"/>
    <w:next w:val="Normal"/>
    <w:uiPriority w:val="39"/>
    <w:semiHidden/>
    <w:unhideWhenUsed/>
    <w:qFormat/>
    <w:rsid w:val="00E16D33"/>
    <w:pPr>
      <w:spacing w:before="480" w:line="264" w:lineRule="auto"/>
      <w:outlineLvl w:val="9"/>
    </w:pPr>
    <w:rPr>
      <w:b w:val="0"/>
    </w:rPr>
  </w:style>
  <w:style w:type="paragraph" w:customStyle="1" w:styleId="NoParagraphStyle">
    <w:name w:val="[No Paragraph Style]"/>
    <w:rsid w:val="00502D9C"/>
    <w:pPr>
      <w:autoSpaceDE w:val="0"/>
      <w:autoSpaceDN w:val="0"/>
      <w:adjustRightInd w:val="0"/>
      <w:spacing w:line="288" w:lineRule="auto"/>
      <w:textAlignment w:val="center"/>
    </w:pPr>
    <w:rPr>
      <w:rFonts w:ascii="MinionPro-Regular" w:hAnsi="MinionPro-Regular" w:cs="MinionPro-Regular"/>
      <w:color w:val="000000"/>
      <w:sz w:val="24"/>
      <w:szCs w:val="24"/>
    </w:rPr>
  </w:style>
  <w:style w:type="paragraph" w:customStyle="1" w:styleId="text">
    <w:name w:val="text"/>
    <w:basedOn w:val="Normal"/>
    <w:uiPriority w:val="99"/>
    <w:rsid w:val="00502D9C"/>
    <w:pPr>
      <w:suppressAutoHyphens/>
      <w:autoSpaceDE w:val="0"/>
      <w:autoSpaceDN w:val="0"/>
      <w:adjustRightInd w:val="0"/>
      <w:spacing w:line="240" w:lineRule="atLeast"/>
      <w:textAlignment w:val="center"/>
    </w:pPr>
    <w:rPr>
      <w:rFonts w:ascii="Montserrat" w:hAnsi="Montserrat" w:cs="Montserrat"/>
      <w:b/>
      <w:bCs/>
      <w:color w:val="000000"/>
      <w:sz w:val="18"/>
      <w:szCs w:val="18"/>
    </w:rPr>
  </w:style>
  <w:style w:type="character" w:styleId="CommentReference">
    <w:name w:val="annotation reference"/>
    <w:basedOn w:val="DefaultParagraphFont"/>
    <w:uiPriority w:val="99"/>
    <w:semiHidden/>
    <w:unhideWhenUsed/>
    <w:rsid w:val="00552016"/>
    <w:rPr>
      <w:sz w:val="16"/>
      <w:szCs w:val="16"/>
    </w:rPr>
  </w:style>
  <w:style w:type="paragraph" w:styleId="CommentText">
    <w:name w:val="annotation text"/>
    <w:basedOn w:val="Normal"/>
    <w:link w:val="CommentTextChar"/>
    <w:uiPriority w:val="99"/>
    <w:semiHidden/>
    <w:unhideWhenUsed/>
    <w:rsid w:val="00552016"/>
    <w:rPr>
      <w:sz w:val="20"/>
      <w:szCs w:val="20"/>
    </w:rPr>
  </w:style>
  <w:style w:type="character" w:customStyle="1" w:styleId="CommentTextChar">
    <w:name w:val="Comment Text Char"/>
    <w:basedOn w:val="DefaultParagraphFont"/>
    <w:link w:val="CommentText"/>
    <w:uiPriority w:val="99"/>
    <w:semiHidden/>
    <w:rsid w:val="00552016"/>
    <w:rPr>
      <w:sz w:val="20"/>
      <w:szCs w:val="20"/>
    </w:rPr>
  </w:style>
  <w:style w:type="paragraph" w:styleId="CommentSubject">
    <w:name w:val="annotation subject"/>
    <w:basedOn w:val="CommentText"/>
    <w:next w:val="CommentText"/>
    <w:link w:val="CommentSubjectChar"/>
    <w:uiPriority w:val="99"/>
    <w:semiHidden/>
    <w:unhideWhenUsed/>
    <w:rsid w:val="00552016"/>
    <w:rPr>
      <w:b/>
      <w:bCs/>
    </w:rPr>
  </w:style>
  <w:style w:type="character" w:customStyle="1" w:styleId="CommentSubjectChar">
    <w:name w:val="Comment Subject Char"/>
    <w:basedOn w:val="CommentTextChar"/>
    <w:link w:val="CommentSubject"/>
    <w:uiPriority w:val="99"/>
    <w:semiHidden/>
    <w:rsid w:val="00552016"/>
    <w:rPr>
      <w:b/>
      <w:bCs/>
      <w:sz w:val="20"/>
      <w:szCs w:val="20"/>
    </w:rPr>
  </w:style>
  <w:style w:type="character" w:styleId="Hyperlink">
    <w:name w:val="Hyperlink"/>
    <w:basedOn w:val="DefaultParagraphFont"/>
    <w:uiPriority w:val="99"/>
    <w:unhideWhenUsed/>
    <w:rsid w:val="00552016"/>
    <w:rPr>
      <w:color w:val="0000FF" w:themeColor="hyperlink"/>
      <w:u w:val="single"/>
    </w:rPr>
  </w:style>
  <w:style w:type="character" w:styleId="UnresolvedMention">
    <w:name w:val="Unresolved Mention"/>
    <w:basedOn w:val="DefaultParagraphFont"/>
    <w:uiPriority w:val="99"/>
    <w:semiHidden/>
    <w:unhideWhenUsed/>
    <w:rsid w:val="005520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1732618">
      <w:bodyDiv w:val="1"/>
      <w:marLeft w:val="0"/>
      <w:marRight w:val="0"/>
      <w:marTop w:val="0"/>
      <w:marBottom w:val="0"/>
      <w:divBdr>
        <w:top w:val="none" w:sz="0" w:space="0" w:color="auto"/>
        <w:left w:val="none" w:sz="0" w:space="0" w:color="auto"/>
        <w:bottom w:val="none" w:sz="0" w:space="0" w:color="auto"/>
        <w:right w:val="none" w:sz="0" w:space="0" w:color="auto"/>
      </w:divBdr>
    </w:div>
    <w:div w:id="9671972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23926\Downloads\Corewell%20Health%20Gener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2604ACD4181CD41B41F15FF664417BC" ma:contentTypeVersion="4" ma:contentTypeDescription="Create a new document." ma:contentTypeScope="" ma:versionID="365004a92db069ea733e8dbe408702a5">
  <xsd:schema xmlns:xsd="http://www.w3.org/2001/XMLSchema" xmlns:xs="http://www.w3.org/2001/XMLSchema" xmlns:p="http://schemas.microsoft.com/office/2006/metadata/properties" xmlns:ns2="00e2a9a1-dd5c-4ef7-91e2-c44647219e59" targetNamespace="http://schemas.microsoft.com/office/2006/metadata/properties" ma:root="true" ma:fieldsID="5bac37c4c9d630d93e294abff35baae6" ns2:_="">
    <xsd:import namespace="00e2a9a1-dd5c-4ef7-91e2-c44647219e5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e2a9a1-dd5c-4ef7-91e2-c44647219e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512FF87-39CE-4C1A-98E5-29CAAB5D20E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8A56E3E-5623-4DCE-86EC-2F8BC55A47F3}">
  <ds:schemaRefs>
    <ds:schemaRef ds:uri="http://schemas.microsoft.com/sharepoint/v3/contenttype/forms"/>
  </ds:schemaRefs>
</ds:datastoreItem>
</file>

<file path=customXml/itemProps3.xml><?xml version="1.0" encoding="utf-8"?>
<ds:datastoreItem xmlns:ds="http://schemas.openxmlformats.org/officeDocument/2006/customXml" ds:itemID="{BEE260CC-C535-431C-9025-758BD9617D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e2a9a1-dd5c-4ef7-91e2-c44647219e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Corewell Health General Template</Template>
  <TotalTime>11</TotalTime>
  <Pages>1</Pages>
  <Words>266</Words>
  <Characters>1611</Characters>
  <Application>Microsoft Office Word</Application>
  <DocSecurity>0</DocSecurity>
  <Lines>84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Boring,  Matthew</dc:creator>
  <cp:keywords/>
  <cp:lastModifiedBy>Boring, Matthew J.</cp:lastModifiedBy>
  <cp:revision>3</cp:revision>
  <cp:lastPrinted>2022-09-26T19:55:00Z</cp:lastPrinted>
  <dcterms:created xsi:type="dcterms:W3CDTF">2026-01-02T13:28:00Z</dcterms:created>
  <dcterms:modified xsi:type="dcterms:W3CDTF">2026-01-02T13:29:00Z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2022-09-26T00:00:00Z</vt:filetime>
  </property>
  <property fmtid="{D5CDD505-2E9C-101B-9397-08002B2CF9AE}" pid="3" name="Creator">
    <vt:lpwstr>Adobe InDesign 17.4 (Macintosh)</vt:lpwstr>
  </property>
  <property fmtid="{D5CDD505-2E9C-101B-9397-08002B2CF9AE}" pid="4" name="LastSaved">
    <vt:filetime>2022-09-26T00:00:00Z</vt:filetime>
  </property>
  <property fmtid="{D5CDD505-2E9C-101B-9397-08002B2CF9AE}" pid="5" name="Producer">
    <vt:lpwstr>Adobe PDF Library 16.0.7</vt:lpwstr>
  </property>
  <property fmtid="{D5CDD505-2E9C-101B-9397-08002B2CF9AE}" pid="6" name="ContentTypeId">
    <vt:lpwstr>0x010100C2604ACD4181CD41B41F15FF664417BC</vt:lpwstr>
  </property>
  <property fmtid="{D5CDD505-2E9C-101B-9397-08002B2CF9AE}" pid="7" name="MediaServiceImageTags">
    <vt:lpwstr/>
  </property>
</Properties>
</file>